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39" w:rsidRPr="008A4CB1" w:rsidRDefault="005F1CE3" w:rsidP="00815D39">
      <w:pPr>
        <w:rPr>
          <w:rFonts w:ascii="Palatino Linotype" w:hAnsi="Palatino Linotype"/>
          <w:u w:val="single"/>
        </w:rPr>
      </w:pPr>
      <w:r w:rsidRPr="008A4CB1">
        <w:rPr>
          <w:rFonts w:ascii="Palatino Linotype" w:hAnsi="Palatino Linotype"/>
          <w:u w:val="single"/>
        </w:rPr>
        <w:t>Chemistry</w:t>
      </w:r>
      <w:r w:rsidR="008A4CB1" w:rsidRPr="008A4CB1">
        <w:rPr>
          <w:rFonts w:ascii="Palatino Linotype" w:hAnsi="Palatino Linotype"/>
          <w:u w:val="single"/>
        </w:rPr>
        <w:t xml:space="preserve"> Handbook 2017</w:t>
      </w:r>
    </w:p>
    <w:p w:rsidR="009E0190" w:rsidRPr="008A4CB1" w:rsidRDefault="009E0190" w:rsidP="009E0190">
      <w:pPr>
        <w:pStyle w:val="NoSpacing"/>
        <w:rPr>
          <w:rFonts w:ascii="Palatino Linotype" w:hAnsi="Palatino Linotype"/>
          <w:b/>
          <w:color w:val="0070C0"/>
        </w:rPr>
      </w:pPr>
      <w:r w:rsidRPr="008A4CB1">
        <w:rPr>
          <w:rFonts w:ascii="Palatino Linotype" w:hAnsi="Palatino Linotype"/>
          <w:b/>
          <w:color w:val="0070C0"/>
        </w:rPr>
        <w:t>COURSE OUTLINE</w:t>
      </w:r>
    </w:p>
    <w:p w:rsidR="004E07BD" w:rsidRPr="008A4CB1" w:rsidRDefault="004E07BD" w:rsidP="009E0190">
      <w:pPr>
        <w:pStyle w:val="NoSpacing"/>
        <w:rPr>
          <w:rFonts w:ascii="Palatino Linotype" w:hAnsi="Palatino Linotype"/>
        </w:rPr>
      </w:pPr>
      <w:r w:rsidRPr="008A4CB1">
        <w:rPr>
          <w:rFonts w:ascii="Palatino Linotype" w:hAnsi="Palatino Linotype"/>
        </w:rPr>
        <w:t xml:space="preserve">Awarding body:  OCR </w:t>
      </w:r>
      <w:r w:rsidR="005F1CE3" w:rsidRPr="008A4CB1">
        <w:rPr>
          <w:rFonts w:ascii="Palatino Linotype" w:hAnsi="Palatino Linotype"/>
        </w:rPr>
        <w:t>Chemistry</w:t>
      </w:r>
      <w:r w:rsidRPr="008A4CB1">
        <w:rPr>
          <w:rFonts w:ascii="Palatino Linotype" w:hAnsi="Palatino Linotype"/>
        </w:rPr>
        <w:t xml:space="preserve"> </w:t>
      </w:r>
      <w:proofErr w:type="gramStart"/>
      <w:r w:rsidRPr="008A4CB1">
        <w:rPr>
          <w:rFonts w:ascii="Palatino Linotype" w:hAnsi="Palatino Linotype"/>
        </w:rPr>
        <w:t>A</w:t>
      </w:r>
      <w:proofErr w:type="gramEnd"/>
      <w:r w:rsidR="00584810" w:rsidRPr="008A4CB1">
        <w:rPr>
          <w:rFonts w:ascii="Palatino Linotype" w:hAnsi="Palatino Linotype"/>
        </w:rPr>
        <w:t xml:space="preserve"> (</w:t>
      </w:r>
      <w:r w:rsidR="006A63D5" w:rsidRPr="008A4CB1">
        <w:rPr>
          <w:rFonts w:ascii="Palatino Linotype" w:hAnsi="Palatino Linotype"/>
        </w:rPr>
        <w:t>H432)</w:t>
      </w:r>
    </w:p>
    <w:p w:rsidR="009E0190" w:rsidRPr="008A4CB1" w:rsidRDefault="009E0190" w:rsidP="009E0190">
      <w:pPr>
        <w:pStyle w:val="NoSpacing"/>
        <w:rPr>
          <w:rFonts w:ascii="Palatino Linotype" w:hAnsi="Palatino Linotype"/>
        </w:rPr>
      </w:pPr>
    </w:p>
    <w:p w:rsidR="004E07BD" w:rsidRPr="008A4CB1" w:rsidRDefault="00F14138" w:rsidP="00220933">
      <w:pPr>
        <w:pStyle w:val="NoSpacing"/>
        <w:rPr>
          <w:rFonts w:ascii="Palatino Linotype" w:hAnsi="Palatino Linotype"/>
          <w:b/>
          <w:color w:val="0070C0"/>
        </w:rPr>
      </w:pPr>
      <w:r w:rsidRPr="008A4CB1">
        <w:rPr>
          <w:rFonts w:ascii="Palatino Linotype" w:hAnsi="Palatino Linotype"/>
          <w:b/>
          <w:color w:val="0070C0"/>
        </w:rPr>
        <w:t xml:space="preserve">Year </w:t>
      </w:r>
      <w:proofErr w:type="gramStart"/>
      <w:r w:rsidRPr="008A4CB1">
        <w:rPr>
          <w:rFonts w:ascii="Palatino Linotype" w:hAnsi="Palatino Linotype"/>
          <w:b/>
          <w:color w:val="0070C0"/>
        </w:rPr>
        <w:t>1</w:t>
      </w:r>
      <w:r w:rsidR="004E07BD" w:rsidRPr="008A4CB1">
        <w:rPr>
          <w:rFonts w:ascii="Palatino Linotype" w:hAnsi="Palatino Linotype"/>
          <w:b/>
          <w:color w:val="0070C0"/>
        </w:rPr>
        <w:t xml:space="preserve"> </w:t>
      </w:r>
      <w:r w:rsidRPr="008A4CB1">
        <w:rPr>
          <w:rFonts w:ascii="Palatino Linotype" w:hAnsi="Palatino Linotype"/>
          <w:b/>
          <w:color w:val="0070C0"/>
        </w:rPr>
        <w:t>:</w:t>
      </w:r>
      <w:proofErr w:type="gramEnd"/>
      <w:r w:rsidRPr="008A4CB1">
        <w:rPr>
          <w:rFonts w:ascii="Palatino Linotype" w:hAnsi="Palatino Linotype"/>
          <w:b/>
          <w:color w:val="0070C0"/>
        </w:rPr>
        <w:t xml:space="preserve"> </w:t>
      </w:r>
      <w:r w:rsidR="00B06485" w:rsidRPr="008A4CB1">
        <w:rPr>
          <w:rFonts w:ascii="Palatino Linotype" w:hAnsi="Palatino Linotype"/>
          <w:b/>
          <w:color w:val="0070C0"/>
        </w:rPr>
        <w:t>Year 1</w:t>
      </w:r>
      <w:r w:rsidR="00CD4032" w:rsidRPr="008A4CB1">
        <w:rPr>
          <w:rFonts w:ascii="Palatino Linotype" w:hAnsi="Palatino Linotype"/>
          <w:b/>
          <w:color w:val="0070C0"/>
        </w:rPr>
        <w:t xml:space="preserve"> Units</w:t>
      </w:r>
    </w:p>
    <w:p w:rsidR="00DD684C" w:rsidRPr="008A4CB1" w:rsidRDefault="00DD684C" w:rsidP="00220933">
      <w:pPr>
        <w:pStyle w:val="NoSpacing"/>
        <w:rPr>
          <w:rFonts w:ascii="Palatino Linotype" w:hAnsi="Palatino Linotype"/>
          <w:b/>
          <w:bCs/>
        </w:rPr>
      </w:pPr>
      <w:r w:rsidRPr="008A4CB1">
        <w:rPr>
          <w:rFonts w:ascii="Palatino Linotype" w:hAnsi="Palatino Linotype"/>
          <w:b/>
          <w:bCs/>
        </w:rPr>
        <w:t xml:space="preserve">Module 1 – Development of practical skills in chemistry </w:t>
      </w:r>
    </w:p>
    <w:p w:rsidR="00DD684C" w:rsidRPr="008A4CB1" w:rsidRDefault="00DD684C" w:rsidP="00220933">
      <w:pPr>
        <w:pStyle w:val="NoSpacing"/>
        <w:rPr>
          <w:rFonts w:ascii="Palatino Linotype" w:hAnsi="Palatino Linotype"/>
          <w:b/>
          <w:bCs/>
        </w:rPr>
      </w:pPr>
      <w:r w:rsidRPr="008A4CB1">
        <w:rPr>
          <w:rFonts w:ascii="Palatino Linotype" w:hAnsi="Palatino Linotype"/>
          <w:b/>
          <w:bCs/>
        </w:rPr>
        <w:t>Module 2 – Foundations in chemistry</w:t>
      </w:r>
    </w:p>
    <w:p w:rsidR="008C68D3" w:rsidRPr="008A4CB1" w:rsidRDefault="00DD684C" w:rsidP="00220933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A4CB1">
        <w:rPr>
          <w:rFonts w:ascii="Palatino Linotype" w:hAnsi="Palatino Linotype"/>
          <w:b/>
          <w:bCs/>
        </w:rPr>
        <w:t>Module 3 – Periodic table and energy</w:t>
      </w:r>
    </w:p>
    <w:p w:rsidR="008C68D3" w:rsidRPr="008A4CB1" w:rsidRDefault="00DD684C" w:rsidP="00220933">
      <w:pPr>
        <w:spacing w:after="0" w:line="240" w:lineRule="auto"/>
        <w:rPr>
          <w:rFonts w:ascii="Palatino Linotype" w:hAnsi="Palatino Linotype"/>
          <w:b/>
          <w:bCs/>
        </w:rPr>
      </w:pPr>
      <w:r w:rsidRPr="008A4CB1">
        <w:rPr>
          <w:rFonts w:ascii="Palatino Linotype" w:hAnsi="Palatino Linotype"/>
          <w:b/>
          <w:bCs/>
        </w:rPr>
        <w:t>Module 4 – Core organi</w:t>
      </w:r>
      <w:bookmarkStart w:id="0" w:name="_GoBack"/>
      <w:bookmarkEnd w:id="0"/>
      <w:r w:rsidRPr="008A4CB1">
        <w:rPr>
          <w:rFonts w:ascii="Palatino Linotype" w:hAnsi="Palatino Linotype"/>
          <w:b/>
          <w:bCs/>
        </w:rPr>
        <w:t xml:space="preserve">c </w:t>
      </w:r>
      <w:r w:rsidR="008C68D3" w:rsidRPr="008A4CB1">
        <w:rPr>
          <w:rFonts w:ascii="Palatino Linotype" w:hAnsi="Palatino Linotype"/>
          <w:b/>
          <w:bCs/>
        </w:rPr>
        <w:t>chemistry</w:t>
      </w:r>
    </w:p>
    <w:p w:rsidR="008C68D3" w:rsidRPr="008A4CB1" w:rsidRDefault="00F14138" w:rsidP="008C68D3">
      <w:pPr>
        <w:pStyle w:val="NoSpacing"/>
        <w:rPr>
          <w:rFonts w:ascii="Palatino Linotype" w:hAnsi="Palatino Linotype"/>
          <w:b/>
          <w:color w:val="0070C0"/>
        </w:rPr>
      </w:pPr>
      <w:r w:rsidRPr="008A4CB1">
        <w:rPr>
          <w:rFonts w:ascii="Palatino Linotype" w:hAnsi="Palatino Linotype"/>
          <w:b/>
          <w:color w:val="0070C0"/>
        </w:rPr>
        <w:t xml:space="preserve">Year </w:t>
      </w:r>
      <w:proofErr w:type="gramStart"/>
      <w:r w:rsidR="008C68D3" w:rsidRPr="008A4CB1">
        <w:rPr>
          <w:rFonts w:ascii="Palatino Linotype" w:hAnsi="Palatino Linotype"/>
          <w:b/>
          <w:color w:val="0070C0"/>
        </w:rPr>
        <w:t xml:space="preserve">2 </w:t>
      </w:r>
      <w:r w:rsidRPr="008A4CB1">
        <w:rPr>
          <w:rFonts w:ascii="Palatino Linotype" w:hAnsi="Palatino Linotype"/>
          <w:b/>
          <w:color w:val="0070C0"/>
        </w:rPr>
        <w:t>:</w:t>
      </w:r>
      <w:proofErr w:type="gramEnd"/>
      <w:r w:rsidRPr="008A4CB1">
        <w:rPr>
          <w:rFonts w:ascii="Palatino Linotype" w:hAnsi="Palatino Linotype"/>
          <w:b/>
          <w:color w:val="0070C0"/>
        </w:rPr>
        <w:t xml:space="preserve"> </w:t>
      </w:r>
      <w:r w:rsidR="008C68D3" w:rsidRPr="008A4CB1">
        <w:rPr>
          <w:rFonts w:ascii="Palatino Linotype" w:hAnsi="Palatino Linotype"/>
          <w:b/>
          <w:color w:val="0070C0"/>
        </w:rPr>
        <w:t>Year 2</w:t>
      </w:r>
      <w:r w:rsidR="00CD4032" w:rsidRPr="008A4CB1">
        <w:rPr>
          <w:rFonts w:ascii="Palatino Linotype" w:hAnsi="Palatino Linotype"/>
          <w:b/>
          <w:color w:val="0070C0"/>
        </w:rPr>
        <w:t xml:space="preserve"> Units</w:t>
      </w:r>
    </w:p>
    <w:p w:rsidR="008C68D3" w:rsidRPr="008A4CB1" w:rsidRDefault="00DD684C" w:rsidP="008C68D3">
      <w:pPr>
        <w:pStyle w:val="NoSpacing"/>
        <w:rPr>
          <w:rFonts w:ascii="Palatino Linotype" w:hAnsi="Palatino Linotype"/>
          <w:b/>
          <w:bCs/>
        </w:rPr>
      </w:pPr>
      <w:r w:rsidRPr="008A4CB1">
        <w:rPr>
          <w:rFonts w:ascii="Palatino Linotype" w:hAnsi="Palatino Linotype"/>
          <w:b/>
          <w:bCs/>
        </w:rPr>
        <w:t xml:space="preserve">Module 5 – Physical chemistry and transition elements </w:t>
      </w:r>
    </w:p>
    <w:p w:rsidR="00187A1A" w:rsidRPr="008A4CB1" w:rsidRDefault="00DD684C" w:rsidP="00187A1A">
      <w:pPr>
        <w:pStyle w:val="NoSpacing"/>
        <w:rPr>
          <w:rFonts w:ascii="Calibri" w:hAnsi="Calibri" w:cs="Calibri"/>
          <w:b/>
          <w:bCs/>
          <w:color w:val="000000"/>
        </w:rPr>
      </w:pPr>
      <w:r w:rsidRPr="008A4CB1">
        <w:rPr>
          <w:rFonts w:ascii="Palatino Linotype" w:hAnsi="Palatino Linotype"/>
          <w:b/>
          <w:bCs/>
        </w:rPr>
        <w:t>Module 6 – Organic chemistry and analysis</w:t>
      </w:r>
      <w:r w:rsidRPr="008A4CB1">
        <w:rPr>
          <w:rFonts w:ascii="Calibri" w:hAnsi="Calibri" w:cs="Calibri"/>
          <w:b/>
          <w:bCs/>
          <w:color w:val="000000"/>
        </w:rPr>
        <w:t xml:space="preserve"> </w:t>
      </w:r>
    </w:p>
    <w:p w:rsidR="00187A1A" w:rsidRPr="008A4CB1" w:rsidRDefault="006B46A3" w:rsidP="00187A1A">
      <w:pPr>
        <w:spacing w:after="0"/>
        <w:rPr>
          <w:rFonts w:ascii="Palatino Linotype" w:hAnsi="Palatino Linotype"/>
          <w:b/>
          <w:color w:val="0070C0"/>
        </w:rPr>
      </w:pPr>
      <w:r w:rsidRPr="008A4CB1">
        <w:rPr>
          <w:rFonts w:ascii="Palatino Linotype" w:hAnsi="Palatino Linotype"/>
          <w:b/>
          <w:color w:val="0070C0"/>
        </w:rPr>
        <w:t>Assessment Overview</w:t>
      </w:r>
    </w:p>
    <w:p w:rsidR="00187A1A" w:rsidRPr="008A4CB1" w:rsidRDefault="00187A1A" w:rsidP="00187A1A">
      <w:pPr>
        <w:spacing w:after="0"/>
        <w:rPr>
          <w:rFonts w:ascii="Palatino Linotype" w:hAnsi="Palatino Linotype"/>
          <w:b/>
        </w:rPr>
      </w:pPr>
      <w:r w:rsidRPr="008A4CB1">
        <w:rPr>
          <w:rFonts w:ascii="Palatino Linotype" w:hAnsi="Palatino Linotype"/>
          <w:b/>
        </w:rPr>
        <w:t>Year 1</w:t>
      </w:r>
    </w:p>
    <w:p w:rsidR="000A62AF" w:rsidRPr="008A4CB1" w:rsidRDefault="00A201E0" w:rsidP="00187A1A">
      <w:pPr>
        <w:spacing w:after="0"/>
        <w:rPr>
          <w:rFonts w:ascii="Palatino Linotype" w:hAnsi="Palatino Linotype"/>
        </w:rPr>
      </w:pPr>
      <w:r w:rsidRPr="008A4CB1">
        <w:rPr>
          <w:rFonts w:ascii="Palatino Linotype" w:hAnsi="Palatino Linotype"/>
          <w:b/>
          <w:color w:val="0070C0"/>
        </w:rPr>
        <w:t xml:space="preserve">Internal Examination </w:t>
      </w:r>
      <w:r w:rsidR="00187A1A" w:rsidRPr="008A4CB1">
        <w:rPr>
          <w:rFonts w:ascii="Palatino Linotype" w:hAnsi="Palatino Linotype"/>
          <w:b/>
          <w:color w:val="0070C0"/>
        </w:rPr>
        <w:t xml:space="preserve">- January </w:t>
      </w:r>
      <w:r w:rsidRPr="008A4CB1">
        <w:rPr>
          <w:rFonts w:ascii="Palatino Linotype" w:hAnsi="Palatino Linotype"/>
          <w:b/>
          <w:color w:val="0070C0"/>
        </w:rPr>
        <w:t xml:space="preserve">- </w:t>
      </w:r>
      <w:r w:rsidRPr="008A4CB1">
        <w:rPr>
          <w:rFonts w:ascii="Palatino Linotype" w:hAnsi="Palatino Linotype"/>
        </w:rPr>
        <w:t xml:space="preserve">75 marks, 1 hour Multiple choice and written paper </w:t>
      </w:r>
    </w:p>
    <w:p w:rsidR="000A62AF" w:rsidRPr="008A4CB1" w:rsidRDefault="00A201E0" w:rsidP="00187A1A">
      <w:pPr>
        <w:spacing w:after="0"/>
        <w:rPr>
          <w:rFonts w:ascii="Palatino Linotype" w:hAnsi="Palatino Linotype"/>
        </w:rPr>
      </w:pPr>
      <w:r w:rsidRPr="008A4CB1">
        <w:rPr>
          <w:rFonts w:ascii="Palatino Linotype" w:hAnsi="Palatino Linotype"/>
          <w:b/>
          <w:color w:val="0070C0"/>
        </w:rPr>
        <w:t xml:space="preserve">Internal Examination </w:t>
      </w:r>
      <w:r w:rsidR="00187A1A" w:rsidRPr="008A4CB1">
        <w:rPr>
          <w:rFonts w:ascii="Palatino Linotype" w:hAnsi="Palatino Linotype"/>
          <w:b/>
          <w:color w:val="0070C0"/>
        </w:rPr>
        <w:t>- May - 70</w:t>
      </w:r>
      <w:r w:rsidR="000A62AF" w:rsidRPr="008A4CB1">
        <w:rPr>
          <w:rFonts w:ascii="Palatino Linotype" w:hAnsi="Palatino Linotype"/>
        </w:rPr>
        <w:t xml:space="preserve"> marks, 1 hour 30 minutes written paper </w:t>
      </w:r>
    </w:p>
    <w:p w:rsidR="00187A1A" w:rsidRPr="008A4CB1" w:rsidRDefault="00187A1A" w:rsidP="000A3FFB">
      <w:pPr>
        <w:spacing w:after="0"/>
        <w:rPr>
          <w:rFonts w:ascii="Palatino Linotype" w:hAnsi="Palatino Linotype"/>
        </w:rPr>
      </w:pPr>
      <w:r w:rsidRPr="008A4CB1">
        <w:rPr>
          <w:rFonts w:ascii="Palatino Linotype" w:hAnsi="Palatino Linotype"/>
        </w:rPr>
        <w:t>Year 2</w:t>
      </w:r>
    </w:p>
    <w:p w:rsidR="00187A1A" w:rsidRPr="008A4CB1" w:rsidRDefault="00187A1A" w:rsidP="00187A1A">
      <w:pPr>
        <w:spacing w:after="0"/>
        <w:rPr>
          <w:rFonts w:ascii="Palatino Linotype" w:hAnsi="Palatino Linotype"/>
          <w:b/>
          <w:color w:val="0070C0"/>
        </w:rPr>
      </w:pPr>
      <w:r w:rsidRPr="008A4CB1">
        <w:rPr>
          <w:rFonts w:ascii="Palatino Linotype" w:hAnsi="Palatino Linotype"/>
          <w:b/>
          <w:color w:val="0070C0"/>
        </w:rPr>
        <w:t xml:space="preserve">Internal Examination - January – Organic Chemistry </w:t>
      </w:r>
      <w:r w:rsidRPr="008A4CB1">
        <w:rPr>
          <w:rFonts w:ascii="Palatino Linotype" w:hAnsi="Palatino Linotype"/>
        </w:rPr>
        <w:t xml:space="preserve">100 marks, 2 hour Multiple choice and written paper </w:t>
      </w:r>
    </w:p>
    <w:p w:rsidR="00187A1A" w:rsidRPr="008A4CB1" w:rsidRDefault="00187A1A" w:rsidP="000A3FFB">
      <w:pPr>
        <w:spacing w:after="0"/>
        <w:rPr>
          <w:rFonts w:ascii="Palatino Linotype" w:hAnsi="Palatino Linotype"/>
          <w:b/>
          <w:color w:val="0070C0"/>
        </w:rPr>
      </w:pPr>
      <w:r w:rsidRPr="008A4CB1">
        <w:rPr>
          <w:rFonts w:ascii="Palatino Linotype" w:hAnsi="Palatino Linotype"/>
          <w:b/>
          <w:color w:val="0070C0"/>
        </w:rPr>
        <w:t>Internal Examination - May - Inorganic</w:t>
      </w:r>
      <w:r w:rsidR="00CD4032" w:rsidRPr="008A4CB1">
        <w:rPr>
          <w:rFonts w:ascii="Palatino Linotype" w:hAnsi="Palatino Linotype"/>
          <w:b/>
          <w:color w:val="0070C0"/>
        </w:rPr>
        <w:t>/</w:t>
      </w:r>
      <w:r w:rsidRPr="008A4CB1">
        <w:rPr>
          <w:rFonts w:ascii="Palatino Linotype" w:hAnsi="Palatino Linotype"/>
          <w:b/>
          <w:color w:val="0070C0"/>
        </w:rPr>
        <w:t xml:space="preserve">Physical Chemistry </w:t>
      </w:r>
      <w:r w:rsidRPr="008A4CB1">
        <w:rPr>
          <w:rFonts w:ascii="Palatino Linotype" w:hAnsi="Palatino Linotype"/>
        </w:rPr>
        <w:t xml:space="preserve">100 marks, 2 hour </w:t>
      </w:r>
      <w:r w:rsidR="00CD4032" w:rsidRPr="008A4CB1">
        <w:rPr>
          <w:rFonts w:ascii="Palatino Linotype" w:hAnsi="Palatino Linotype"/>
        </w:rPr>
        <w:t>Multiple choice/</w:t>
      </w:r>
      <w:r w:rsidRPr="008A4CB1">
        <w:rPr>
          <w:rFonts w:ascii="Palatino Linotype" w:hAnsi="Palatino Linotype"/>
        </w:rPr>
        <w:t>written paper</w:t>
      </w:r>
    </w:p>
    <w:p w:rsidR="00187A1A" w:rsidRPr="008A4CB1" w:rsidRDefault="00187A1A" w:rsidP="00187A1A">
      <w:pPr>
        <w:pStyle w:val="NoSpacing"/>
        <w:rPr>
          <w:rFonts w:ascii="Palatino Linotype" w:hAnsi="Palatino Linotype"/>
          <w:b/>
          <w:color w:val="0070C0"/>
        </w:rPr>
      </w:pPr>
      <w:r w:rsidRPr="008A4CB1">
        <w:rPr>
          <w:rFonts w:ascii="Palatino Linotype" w:hAnsi="Palatino Linotype"/>
          <w:b/>
          <w:color w:val="0070C0"/>
        </w:rPr>
        <w:t xml:space="preserve">Please Note: Progression to Year 2 depends upon successful examination outcomes from Year 1 </w:t>
      </w:r>
    </w:p>
    <w:p w:rsidR="000A3FFB" w:rsidRPr="008A4CB1" w:rsidRDefault="000A3FFB" w:rsidP="000A3FFB">
      <w:pPr>
        <w:spacing w:after="0"/>
        <w:rPr>
          <w:rFonts w:ascii="Palatino Linotype" w:hAnsi="Palatino Linotype"/>
          <w:b/>
          <w:color w:val="0070C0"/>
        </w:rPr>
      </w:pPr>
      <w:r w:rsidRPr="008A4CB1">
        <w:rPr>
          <w:rFonts w:ascii="Palatino Linotype" w:hAnsi="Palatino Linotype"/>
          <w:b/>
          <w:color w:val="0070C0"/>
        </w:rPr>
        <w:t>A Level</w:t>
      </w:r>
    </w:p>
    <w:p w:rsidR="006B46A3" w:rsidRPr="008A4CB1" w:rsidRDefault="006B46A3" w:rsidP="000A3FFB">
      <w:pPr>
        <w:spacing w:after="0"/>
        <w:rPr>
          <w:rFonts w:ascii="Palatino Linotype" w:hAnsi="Palatino Linotype"/>
          <w:b/>
          <w:color w:val="0070C0"/>
        </w:rPr>
      </w:pPr>
      <w:r w:rsidRPr="008A4CB1">
        <w:rPr>
          <w:rFonts w:ascii="Palatino Linotype" w:hAnsi="Palatino Linotype"/>
          <w:b/>
          <w:color w:val="0070C0"/>
        </w:rPr>
        <w:t>Periodic table, elements and physical chemistry-(01)</w:t>
      </w:r>
      <w:r w:rsidRPr="008A4CB1">
        <w:rPr>
          <w:rFonts w:ascii="Palatino Linotype" w:hAnsi="Palatino Linotype"/>
        </w:rPr>
        <w:t>, 100 marks, 2 hours 15 minutes, written paper</w:t>
      </w:r>
      <w:r w:rsidR="000A3FFB" w:rsidRPr="008A4CB1">
        <w:rPr>
          <w:rFonts w:ascii="Palatino Linotype" w:hAnsi="Palatino Linotype"/>
        </w:rPr>
        <w:t xml:space="preserve"> (37%)</w:t>
      </w:r>
    </w:p>
    <w:p w:rsidR="000A3FFB" w:rsidRPr="008A4CB1" w:rsidRDefault="000A3FFB" w:rsidP="000A3FFB">
      <w:pPr>
        <w:spacing w:after="0"/>
        <w:rPr>
          <w:rFonts w:ascii="Palatino Linotype" w:hAnsi="Palatino Linotype"/>
          <w:b/>
          <w:color w:val="0070C0"/>
        </w:rPr>
      </w:pPr>
      <w:r w:rsidRPr="008A4CB1">
        <w:rPr>
          <w:rFonts w:ascii="Palatino Linotype" w:hAnsi="Palatino Linotype"/>
          <w:b/>
          <w:color w:val="0070C0"/>
        </w:rPr>
        <w:t>Synthesis and analytical techniques (02)</w:t>
      </w:r>
    </w:p>
    <w:p w:rsidR="006B46A3" w:rsidRPr="008A4CB1" w:rsidRDefault="000A3FFB" w:rsidP="000A3FFB">
      <w:pPr>
        <w:spacing w:after="0"/>
        <w:rPr>
          <w:rFonts w:ascii="Palatino Linotype" w:hAnsi="Palatino Linotype"/>
          <w:b/>
          <w:color w:val="0070C0"/>
        </w:rPr>
      </w:pPr>
      <w:r w:rsidRPr="008A4CB1">
        <w:rPr>
          <w:rFonts w:ascii="Palatino Linotype" w:hAnsi="Palatino Linotype"/>
        </w:rPr>
        <w:t>100 marks 2 hours 15 minutes written paper</w:t>
      </w:r>
      <w:r w:rsidRPr="008A4CB1">
        <w:rPr>
          <w:rFonts w:ascii="Palatino Linotype" w:hAnsi="Palatino Linotype"/>
          <w:b/>
          <w:color w:val="0070C0"/>
        </w:rPr>
        <w:t xml:space="preserve"> </w:t>
      </w:r>
      <w:r w:rsidRPr="008A4CB1">
        <w:rPr>
          <w:rFonts w:ascii="Palatino Linotype" w:hAnsi="Palatino Linotype"/>
        </w:rPr>
        <w:t>(37%)</w:t>
      </w:r>
      <w:r w:rsidRPr="008A4CB1">
        <w:rPr>
          <w:rFonts w:ascii="Palatino Linotype" w:hAnsi="Palatino Linotype"/>
          <w:b/>
          <w:color w:val="0070C0"/>
        </w:rPr>
        <w:t xml:space="preserve"> </w:t>
      </w:r>
      <w:r w:rsidR="006A63D5" w:rsidRPr="008A4CB1">
        <w:rPr>
          <w:rFonts w:ascii="Palatino Linotype" w:hAnsi="Palatino Linotype"/>
          <w:b/>
          <w:color w:val="0070C0"/>
        </w:rPr>
        <w:t xml:space="preserve">Unified chemistry (03), </w:t>
      </w:r>
      <w:r w:rsidR="005A5444" w:rsidRPr="008A4CB1">
        <w:rPr>
          <w:rFonts w:ascii="Palatino Linotype" w:hAnsi="Palatino Linotype"/>
        </w:rPr>
        <w:t>70 marks</w:t>
      </w:r>
      <w:r w:rsidR="006A63D5" w:rsidRPr="008A4CB1">
        <w:rPr>
          <w:rFonts w:ascii="Palatino Linotype" w:hAnsi="Palatino Linotype"/>
        </w:rPr>
        <w:t xml:space="preserve">, </w:t>
      </w:r>
      <w:r w:rsidRPr="008A4CB1">
        <w:rPr>
          <w:rFonts w:ascii="Palatino Linotype" w:hAnsi="Palatino Linotype"/>
        </w:rPr>
        <w:t xml:space="preserve">1 hour 30 </w:t>
      </w:r>
      <w:r w:rsidR="005A5444" w:rsidRPr="008A4CB1">
        <w:rPr>
          <w:rFonts w:ascii="Palatino Linotype" w:hAnsi="Palatino Linotype"/>
        </w:rPr>
        <w:t>minutes</w:t>
      </w:r>
      <w:r w:rsidR="006A63D5" w:rsidRPr="008A4CB1">
        <w:rPr>
          <w:rFonts w:ascii="Palatino Linotype" w:hAnsi="Palatino Linotype"/>
        </w:rPr>
        <w:t xml:space="preserve">, </w:t>
      </w:r>
      <w:r w:rsidR="005A5444" w:rsidRPr="008A4CB1">
        <w:rPr>
          <w:rFonts w:ascii="Palatino Linotype" w:hAnsi="Palatino Linotype"/>
        </w:rPr>
        <w:t>written paper</w:t>
      </w:r>
      <w:r w:rsidRPr="008A4CB1">
        <w:rPr>
          <w:rFonts w:ascii="Palatino Linotype" w:hAnsi="Palatino Linotype"/>
        </w:rPr>
        <w:t xml:space="preserve"> (26%)</w:t>
      </w:r>
    </w:p>
    <w:p w:rsidR="006A63D5" w:rsidRPr="008A4CB1" w:rsidRDefault="006A63D5" w:rsidP="00187A1A">
      <w:pPr>
        <w:spacing w:after="0" w:line="240" w:lineRule="auto"/>
        <w:rPr>
          <w:rFonts w:ascii="Palatino Linotype" w:hAnsi="Palatino Linotype"/>
          <w:b/>
          <w:color w:val="0070C0"/>
        </w:rPr>
      </w:pPr>
      <w:r w:rsidRPr="008A4CB1">
        <w:rPr>
          <w:rFonts w:ascii="Palatino Linotype" w:hAnsi="Palatino Linotype"/>
          <w:b/>
          <w:color w:val="0070C0"/>
        </w:rPr>
        <w:t>Practical</w:t>
      </w:r>
      <w:r w:rsidR="00D103EF" w:rsidRPr="008A4CB1">
        <w:rPr>
          <w:rFonts w:ascii="Palatino Linotype" w:hAnsi="Palatino Linotype"/>
          <w:b/>
          <w:color w:val="0070C0"/>
        </w:rPr>
        <w:t xml:space="preserve"> endorsement in chemistry (04) </w:t>
      </w:r>
      <w:proofErr w:type="gramStart"/>
      <w:r w:rsidR="00A201E0" w:rsidRPr="008A4CB1">
        <w:rPr>
          <w:rFonts w:ascii="Palatino Linotype" w:hAnsi="Palatino Linotype"/>
        </w:rPr>
        <w:t>There</w:t>
      </w:r>
      <w:proofErr w:type="gramEnd"/>
      <w:r w:rsidR="00A201E0" w:rsidRPr="008A4CB1">
        <w:rPr>
          <w:rFonts w:ascii="Palatino Linotype" w:hAnsi="Palatino Linotype"/>
        </w:rPr>
        <w:t xml:space="preserve"> are 12 compulsory PAG assessments activities that must be completed </w:t>
      </w:r>
      <w:r w:rsidR="00187A1A" w:rsidRPr="008A4CB1">
        <w:rPr>
          <w:rFonts w:ascii="Palatino Linotype" w:hAnsi="Palatino Linotype"/>
        </w:rPr>
        <w:t>to</w:t>
      </w:r>
      <w:r w:rsidR="00A201E0" w:rsidRPr="008A4CB1">
        <w:rPr>
          <w:rFonts w:ascii="Palatino Linotype" w:hAnsi="Palatino Linotype"/>
        </w:rPr>
        <w:t xml:space="preserve"> demonstrate that Beechen Cliff Chemists have </w:t>
      </w:r>
      <w:r w:rsidR="00187A1A" w:rsidRPr="008A4CB1">
        <w:rPr>
          <w:rFonts w:ascii="Palatino Linotype" w:hAnsi="Palatino Linotype"/>
        </w:rPr>
        <w:t xml:space="preserve">undertaken and </w:t>
      </w:r>
      <w:r w:rsidR="00A201E0" w:rsidRPr="008A4CB1">
        <w:rPr>
          <w:rFonts w:ascii="Palatino Linotype" w:hAnsi="Palatino Linotype"/>
        </w:rPr>
        <w:t>recorded independent evidence of their practical activities and have consistently and routinely exhibited the competencies required</w:t>
      </w:r>
      <w:r w:rsidR="00187A1A" w:rsidRPr="008A4CB1">
        <w:rPr>
          <w:rFonts w:ascii="Palatino Linotype" w:hAnsi="Palatino Linotype"/>
        </w:rPr>
        <w:t>. Additional practical activities may be taken into account</w:t>
      </w:r>
      <w:r w:rsidR="00CD4032" w:rsidRPr="008A4CB1">
        <w:rPr>
          <w:rFonts w:ascii="Palatino Linotype" w:hAnsi="Palatino Linotype"/>
        </w:rPr>
        <w:t xml:space="preserve"> if all are not completed in full</w:t>
      </w:r>
      <w:r w:rsidR="00187A1A" w:rsidRPr="008A4CB1">
        <w:rPr>
          <w:rFonts w:ascii="Palatino Linotype" w:hAnsi="Palatino Linotype"/>
        </w:rPr>
        <w:t>.</w:t>
      </w:r>
    </w:p>
    <w:p w:rsidR="00187A1A" w:rsidRPr="008A4CB1" w:rsidRDefault="00E25ADE" w:rsidP="00187A1A">
      <w:pPr>
        <w:spacing w:after="0" w:line="240" w:lineRule="auto"/>
        <w:rPr>
          <w:rFonts w:ascii="Palatino Linotype" w:hAnsi="Palatino Linotype"/>
          <w:b/>
          <w:color w:val="0070C0"/>
        </w:rPr>
      </w:pPr>
      <w:r w:rsidRPr="008A4CB1">
        <w:rPr>
          <w:rFonts w:ascii="Palatino Linotype" w:hAnsi="Palatino Linotype"/>
          <w:b/>
          <w:color w:val="0070C0"/>
        </w:rPr>
        <w:t>Text Books</w:t>
      </w:r>
    </w:p>
    <w:p w:rsidR="005840B7" w:rsidRPr="008A4CB1" w:rsidRDefault="005840B7" w:rsidP="00187A1A">
      <w:pPr>
        <w:spacing w:after="0" w:line="240" w:lineRule="auto"/>
        <w:rPr>
          <w:rFonts w:ascii="Palatino Linotype" w:hAnsi="Palatino Linotype"/>
          <w:b/>
          <w:color w:val="0070C0"/>
        </w:rPr>
      </w:pPr>
      <w:r w:rsidRPr="008A4CB1">
        <w:rPr>
          <w:rFonts w:ascii="Palatino Linotype" w:hAnsi="Palatino Linotype"/>
          <w:b/>
          <w:color w:val="0070C0"/>
        </w:rPr>
        <w:t>Early Purchase of</w:t>
      </w:r>
      <w:r w:rsidR="00CD4032" w:rsidRPr="008A4CB1">
        <w:rPr>
          <w:rFonts w:ascii="Palatino Linotype" w:hAnsi="Palatino Linotype"/>
          <w:b/>
          <w:color w:val="0070C0"/>
        </w:rPr>
        <w:t xml:space="preserve"> a text book is essential for a</w:t>
      </w:r>
      <w:r w:rsidRPr="008A4CB1">
        <w:rPr>
          <w:rFonts w:ascii="Palatino Linotype" w:hAnsi="Palatino Linotype"/>
          <w:b/>
          <w:color w:val="0070C0"/>
        </w:rPr>
        <w:t xml:space="preserve"> prompt start to the course</w:t>
      </w:r>
    </w:p>
    <w:p w:rsidR="00CE3059" w:rsidRPr="008A4CB1" w:rsidRDefault="00E25ADE" w:rsidP="00187A1A">
      <w:pPr>
        <w:spacing w:after="0" w:line="240" w:lineRule="auto"/>
        <w:rPr>
          <w:rFonts w:ascii="Palatino Linotype" w:hAnsi="Palatino Linotype"/>
          <w:b/>
          <w:bCs/>
          <w:color w:val="0070C0"/>
        </w:rPr>
      </w:pPr>
      <w:r w:rsidRPr="008A4CB1">
        <w:rPr>
          <w:rFonts w:ascii="Palatino Linotype" w:hAnsi="Palatino Linotype"/>
          <w:b/>
          <w:bCs/>
          <w:color w:val="0070C0"/>
        </w:rPr>
        <w:t xml:space="preserve">A Level Chemistry A for OCR Year 1 Student </w:t>
      </w:r>
      <w:proofErr w:type="gramStart"/>
      <w:r w:rsidRPr="008A4CB1">
        <w:rPr>
          <w:rFonts w:ascii="Palatino Linotype" w:hAnsi="Palatino Linotype"/>
          <w:b/>
          <w:bCs/>
          <w:color w:val="0070C0"/>
        </w:rPr>
        <w:t>Book :</w:t>
      </w:r>
      <w:proofErr w:type="gramEnd"/>
      <w:r w:rsidR="00CE3059" w:rsidRPr="008A4CB1">
        <w:rPr>
          <w:rFonts w:ascii="Palatino Linotype" w:hAnsi="Palatino Linotype"/>
          <w:b/>
          <w:bCs/>
          <w:color w:val="0070C0"/>
        </w:rPr>
        <w:t xml:space="preserve"> Rob Ritchie &amp; Dave Gent: Oxford</w:t>
      </w:r>
      <w:r w:rsidRPr="008A4CB1">
        <w:rPr>
          <w:rFonts w:ascii="Palatino Linotype" w:hAnsi="Palatino Linotype"/>
          <w:b/>
          <w:bCs/>
          <w:color w:val="0070C0"/>
        </w:rPr>
        <w:t xml:space="preserve"> </w:t>
      </w:r>
    </w:p>
    <w:p w:rsidR="00E25ADE" w:rsidRPr="008A4CB1" w:rsidRDefault="00E25ADE" w:rsidP="00187A1A">
      <w:pPr>
        <w:spacing w:after="0" w:line="240" w:lineRule="auto"/>
        <w:rPr>
          <w:rFonts w:ascii="Palatino Linotype" w:hAnsi="Palatino Linotype"/>
          <w:b/>
          <w:bCs/>
          <w:color w:val="0070C0"/>
        </w:rPr>
      </w:pPr>
      <w:r w:rsidRPr="008A4CB1">
        <w:rPr>
          <w:rFonts w:ascii="Palatino Linotype" w:hAnsi="Palatino Linotype"/>
          <w:b/>
          <w:bCs/>
          <w:color w:val="0070C0"/>
        </w:rPr>
        <w:t>ISBN: 9780198351962</w:t>
      </w:r>
    </w:p>
    <w:p w:rsidR="00CE3059" w:rsidRPr="008A4CB1" w:rsidRDefault="00E25ADE" w:rsidP="00187A1A">
      <w:pPr>
        <w:spacing w:after="0" w:line="240" w:lineRule="auto"/>
        <w:rPr>
          <w:rFonts w:ascii="Palatino Linotype" w:hAnsi="Palatino Linotype"/>
          <w:b/>
          <w:bCs/>
          <w:color w:val="0070C0"/>
        </w:rPr>
      </w:pPr>
      <w:r w:rsidRPr="008A4CB1">
        <w:rPr>
          <w:rFonts w:ascii="Palatino Linotype" w:hAnsi="Palatino Linotype"/>
          <w:b/>
          <w:bCs/>
          <w:color w:val="0070C0"/>
        </w:rPr>
        <w:t xml:space="preserve">A Level Chemistry A for OCR Year 2 Student </w:t>
      </w:r>
      <w:proofErr w:type="gramStart"/>
      <w:r w:rsidRPr="008A4CB1">
        <w:rPr>
          <w:rFonts w:ascii="Palatino Linotype" w:hAnsi="Palatino Linotype"/>
          <w:b/>
          <w:bCs/>
          <w:color w:val="0070C0"/>
        </w:rPr>
        <w:t xml:space="preserve">Book </w:t>
      </w:r>
      <w:r w:rsidR="00677D5F" w:rsidRPr="008A4CB1">
        <w:rPr>
          <w:rFonts w:ascii="Palatino Linotype" w:hAnsi="Palatino Linotype"/>
          <w:b/>
          <w:bCs/>
          <w:color w:val="0070C0"/>
        </w:rPr>
        <w:t>:</w:t>
      </w:r>
      <w:proofErr w:type="gramEnd"/>
      <w:r w:rsidR="00677D5F" w:rsidRPr="008A4CB1">
        <w:rPr>
          <w:rFonts w:ascii="Palatino Linotype" w:hAnsi="Palatino Linotype"/>
          <w:b/>
          <w:bCs/>
          <w:color w:val="0070C0"/>
        </w:rPr>
        <w:t xml:space="preserve"> </w:t>
      </w:r>
      <w:r w:rsidR="00CE3059" w:rsidRPr="008A4CB1">
        <w:rPr>
          <w:rFonts w:ascii="Palatino Linotype" w:hAnsi="Palatino Linotype"/>
          <w:b/>
          <w:bCs/>
          <w:color w:val="0070C0"/>
        </w:rPr>
        <w:t xml:space="preserve">Rob Ritchie &amp; Dave Gent: Oxford </w:t>
      </w:r>
    </w:p>
    <w:p w:rsidR="00E25ADE" w:rsidRPr="008A4CB1" w:rsidRDefault="00E25ADE" w:rsidP="00187A1A">
      <w:pPr>
        <w:spacing w:after="0" w:line="240" w:lineRule="auto"/>
        <w:rPr>
          <w:rFonts w:ascii="Palatino Linotype" w:hAnsi="Palatino Linotype"/>
          <w:b/>
          <w:bCs/>
          <w:color w:val="0070C0"/>
        </w:rPr>
      </w:pPr>
      <w:r w:rsidRPr="008A4CB1">
        <w:rPr>
          <w:rFonts w:ascii="Palatino Linotype" w:hAnsi="Palatino Linotype"/>
          <w:b/>
          <w:bCs/>
          <w:color w:val="0070C0"/>
        </w:rPr>
        <w:t>ISBN:</w:t>
      </w:r>
      <w:r w:rsidRPr="008A4CB1">
        <w:rPr>
          <w:rFonts w:ascii="Palatino Linotype" w:hAnsi="Palatino Linotype"/>
          <w:b/>
          <w:color w:val="0070C0"/>
        </w:rPr>
        <w:t xml:space="preserve"> 9780198357650</w:t>
      </w:r>
    </w:p>
    <w:p w:rsidR="00CE3059" w:rsidRPr="008A4CB1" w:rsidRDefault="00677D5F" w:rsidP="00187A1A">
      <w:pPr>
        <w:pBdr>
          <w:bottom w:val="single" w:sz="6" w:space="8" w:color="EEEEEE"/>
        </w:pBdr>
        <w:shd w:val="clear" w:color="auto" w:fill="FFFFFF"/>
        <w:spacing w:after="0" w:line="240" w:lineRule="auto"/>
        <w:outlineLvl w:val="2"/>
        <w:rPr>
          <w:rFonts w:ascii="Palatino Linotype" w:hAnsi="Palatino Linotype"/>
          <w:b/>
          <w:bCs/>
          <w:color w:val="0070C0"/>
        </w:rPr>
      </w:pPr>
      <w:r w:rsidRPr="008A4CB1">
        <w:rPr>
          <w:rFonts w:ascii="Palatino Linotype" w:hAnsi="Palatino Linotype"/>
          <w:b/>
          <w:bCs/>
          <w:color w:val="0070C0"/>
        </w:rPr>
        <w:t xml:space="preserve">A Level Chemistry a for OCR Student </w:t>
      </w:r>
      <w:proofErr w:type="gramStart"/>
      <w:r w:rsidRPr="008A4CB1">
        <w:rPr>
          <w:rFonts w:ascii="Palatino Linotype" w:hAnsi="Palatino Linotype"/>
          <w:b/>
          <w:bCs/>
          <w:color w:val="0070C0"/>
        </w:rPr>
        <w:t>Book</w:t>
      </w:r>
      <w:r w:rsidR="00D103EF" w:rsidRPr="008A4CB1">
        <w:rPr>
          <w:rFonts w:ascii="Palatino Linotype" w:hAnsi="Palatino Linotype"/>
          <w:b/>
          <w:bCs/>
          <w:color w:val="0070C0"/>
        </w:rPr>
        <w:t xml:space="preserve"> :</w:t>
      </w:r>
      <w:proofErr w:type="gramEnd"/>
      <w:r w:rsidR="00D103EF" w:rsidRPr="008A4CB1">
        <w:rPr>
          <w:rFonts w:ascii="Palatino Linotype" w:hAnsi="Palatino Linotype"/>
          <w:b/>
          <w:bCs/>
          <w:color w:val="0070C0"/>
        </w:rPr>
        <w:t xml:space="preserve"> </w:t>
      </w:r>
      <w:r w:rsidRPr="008A4CB1">
        <w:rPr>
          <w:rFonts w:ascii="Palatino Linotype" w:hAnsi="Palatino Linotype"/>
          <w:b/>
          <w:bCs/>
          <w:color w:val="0070C0"/>
        </w:rPr>
        <w:t xml:space="preserve">Years 1 and 2 – Combined </w:t>
      </w:r>
      <w:r w:rsidR="00CD4032" w:rsidRPr="008A4CB1">
        <w:rPr>
          <w:rFonts w:ascii="Palatino Linotype" w:hAnsi="Palatino Linotype"/>
          <w:b/>
          <w:bCs/>
          <w:color w:val="0070C0"/>
        </w:rPr>
        <w:t xml:space="preserve">: </w:t>
      </w:r>
      <w:r w:rsidR="00CE3059" w:rsidRPr="008A4CB1">
        <w:rPr>
          <w:rFonts w:ascii="Palatino Linotype" w:hAnsi="Palatino Linotype"/>
          <w:b/>
          <w:bCs/>
          <w:color w:val="0070C0"/>
        </w:rPr>
        <w:t>Rob Ritchie &amp; Dave Gent: Oxford</w:t>
      </w:r>
    </w:p>
    <w:p w:rsidR="00677D5F" w:rsidRPr="008A4CB1" w:rsidRDefault="00CE3059" w:rsidP="00CD4032">
      <w:pPr>
        <w:pBdr>
          <w:bottom w:val="single" w:sz="6" w:space="8" w:color="EEEEEE"/>
        </w:pBdr>
        <w:shd w:val="clear" w:color="auto" w:fill="FFFFFF"/>
        <w:spacing w:after="0" w:line="240" w:lineRule="auto"/>
        <w:outlineLvl w:val="2"/>
        <w:rPr>
          <w:rFonts w:ascii="Palatino Linotype" w:hAnsi="Palatino Linotype"/>
          <w:b/>
          <w:color w:val="0070C0"/>
        </w:rPr>
      </w:pPr>
      <w:r w:rsidRPr="008A4CB1">
        <w:rPr>
          <w:rFonts w:ascii="Palatino Linotype" w:hAnsi="Palatino Linotype"/>
          <w:b/>
          <w:color w:val="0070C0"/>
        </w:rPr>
        <w:t>ISBN:</w:t>
      </w:r>
      <w:r w:rsidR="00677D5F" w:rsidRPr="008A4CB1">
        <w:rPr>
          <w:rFonts w:ascii="Palatino Linotype" w:hAnsi="Palatino Linotype"/>
          <w:b/>
          <w:color w:val="0070C0"/>
        </w:rPr>
        <w:t xml:space="preserve"> 9780198351979</w:t>
      </w:r>
    </w:p>
    <w:p w:rsidR="00CD4032" w:rsidRPr="008A4CB1" w:rsidRDefault="00CD4032" w:rsidP="00CD4032">
      <w:pPr>
        <w:spacing w:after="0" w:line="240" w:lineRule="auto"/>
        <w:rPr>
          <w:rFonts w:ascii="Palatino Linotype" w:hAnsi="Palatino Linotype"/>
          <w:b/>
          <w:bCs/>
          <w:color w:val="0070C0"/>
        </w:rPr>
      </w:pPr>
      <w:r w:rsidRPr="008A4CB1">
        <w:rPr>
          <w:rFonts w:ascii="Palatino Linotype" w:hAnsi="Palatino Linotype"/>
          <w:b/>
          <w:bCs/>
          <w:color w:val="0070C0"/>
        </w:rPr>
        <w:t xml:space="preserve">REVISION GUIDE - A Level Chemistry A for OCR: Rob Ritchie &amp; Emma Poole: Oxford </w:t>
      </w:r>
    </w:p>
    <w:p w:rsidR="00CD4032" w:rsidRPr="008A4CB1" w:rsidRDefault="00CD4032" w:rsidP="00CD4032">
      <w:pPr>
        <w:spacing w:after="0" w:line="240" w:lineRule="auto"/>
        <w:rPr>
          <w:rFonts w:ascii="Palatino Linotype" w:hAnsi="Palatino Linotype"/>
          <w:b/>
          <w:bCs/>
          <w:color w:val="0070C0"/>
        </w:rPr>
      </w:pPr>
      <w:r w:rsidRPr="008A4CB1">
        <w:rPr>
          <w:rFonts w:ascii="Palatino Linotype" w:hAnsi="Palatino Linotype"/>
          <w:b/>
          <w:bCs/>
          <w:color w:val="0070C0"/>
        </w:rPr>
        <w:lastRenderedPageBreak/>
        <w:t>ISBN: 9780198351993</w:t>
      </w:r>
    </w:p>
    <w:p w:rsidR="005840B7" w:rsidRPr="008A4CB1" w:rsidRDefault="005840B7" w:rsidP="00CD4032">
      <w:pPr>
        <w:spacing w:after="0" w:line="240" w:lineRule="auto"/>
        <w:rPr>
          <w:rFonts w:ascii="Palatino Linotype" w:hAnsi="Palatino Linotype"/>
          <w:b/>
          <w:bCs/>
          <w:color w:val="0070C0"/>
        </w:rPr>
      </w:pPr>
      <w:r w:rsidRPr="008A4CB1">
        <w:rPr>
          <w:rFonts w:ascii="Palatino Linotype" w:hAnsi="Palatino Linotype"/>
          <w:b/>
          <w:bCs/>
          <w:color w:val="0070C0"/>
        </w:rPr>
        <w:t xml:space="preserve">Additionally this transition guide may be of help to you </w:t>
      </w:r>
    </w:p>
    <w:p w:rsidR="005840B7" w:rsidRPr="008A4CB1" w:rsidRDefault="005840B7" w:rsidP="00CD4032">
      <w:pPr>
        <w:spacing w:after="0" w:line="240" w:lineRule="auto"/>
        <w:rPr>
          <w:rFonts w:ascii="Palatino Linotype" w:hAnsi="Palatino Linotype"/>
          <w:b/>
          <w:bCs/>
          <w:color w:val="0070C0"/>
        </w:rPr>
      </w:pPr>
      <w:r w:rsidRPr="008A4CB1">
        <w:rPr>
          <w:rFonts w:ascii="Palatino Linotype" w:hAnsi="Palatino Linotype"/>
          <w:b/>
          <w:bCs/>
          <w:color w:val="0070C0"/>
        </w:rPr>
        <w:t xml:space="preserve">New Head Start to A-level </w:t>
      </w:r>
      <w:r w:rsidR="00CE3059" w:rsidRPr="008A4CB1">
        <w:rPr>
          <w:rFonts w:ascii="Palatino Linotype" w:hAnsi="Palatino Linotype"/>
          <w:b/>
          <w:bCs/>
          <w:color w:val="0070C0"/>
        </w:rPr>
        <w:t>Chemistry:</w:t>
      </w:r>
      <w:r w:rsidRPr="008A4CB1">
        <w:rPr>
          <w:rFonts w:ascii="Palatino Linotype" w:hAnsi="Palatino Linotype"/>
          <w:b/>
          <w:bCs/>
          <w:color w:val="0070C0"/>
        </w:rPr>
        <w:t xml:space="preserve"> </w:t>
      </w:r>
      <w:proofErr w:type="gramStart"/>
      <w:r w:rsidRPr="008A4CB1">
        <w:rPr>
          <w:rFonts w:ascii="Palatino Linotype" w:hAnsi="Palatino Linotype"/>
          <w:b/>
          <w:bCs/>
          <w:color w:val="0070C0"/>
        </w:rPr>
        <w:t>CGP :</w:t>
      </w:r>
      <w:proofErr w:type="gramEnd"/>
      <w:r w:rsidRPr="008A4CB1">
        <w:rPr>
          <w:rFonts w:ascii="Palatino Linotype" w:hAnsi="Palatino Linotype"/>
          <w:b/>
          <w:bCs/>
          <w:color w:val="0070C0"/>
        </w:rPr>
        <w:t xml:space="preserve"> CBR71: ISBN: 978 1 78294 280 1</w:t>
      </w:r>
    </w:p>
    <w:p w:rsidR="00CE3059" w:rsidRPr="008A4CB1" w:rsidRDefault="00CE3059" w:rsidP="00CD4032">
      <w:pPr>
        <w:spacing w:after="0" w:line="240" w:lineRule="auto"/>
        <w:rPr>
          <w:rFonts w:ascii="Palatino Linotype" w:hAnsi="Palatino Linotype"/>
          <w:b/>
          <w:bCs/>
          <w:color w:val="0070C0"/>
        </w:rPr>
      </w:pPr>
      <w:r w:rsidRPr="008A4CB1">
        <w:rPr>
          <w:rFonts w:ascii="Palatino Linotype" w:hAnsi="Palatino Linotype"/>
          <w:b/>
          <w:bCs/>
          <w:color w:val="0070C0"/>
        </w:rPr>
        <w:t>For help with those tricky calculations this publication may be of assistance</w:t>
      </w:r>
    </w:p>
    <w:p w:rsidR="009978C1" w:rsidRPr="008A4CB1" w:rsidRDefault="009978C1" w:rsidP="00CD4032">
      <w:pPr>
        <w:spacing w:after="0" w:line="240" w:lineRule="auto"/>
        <w:rPr>
          <w:rFonts w:ascii="Palatino Linotype" w:hAnsi="Palatino Linotype"/>
          <w:b/>
          <w:bCs/>
          <w:color w:val="0070C0"/>
        </w:rPr>
      </w:pPr>
    </w:p>
    <w:p w:rsidR="00CE3059" w:rsidRPr="008A4CB1" w:rsidRDefault="00CE3059" w:rsidP="00CE3059">
      <w:pPr>
        <w:spacing w:after="0" w:line="240" w:lineRule="auto"/>
        <w:rPr>
          <w:rFonts w:ascii="Palatino Linotype" w:hAnsi="Palatino Linotype"/>
          <w:b/>
          <w:bCs/>
          <w:color w:val="0070C0"/>
        </w:rPr>
      </w:pPr>
      <w:r w:rsidRPr="008A4CB1">
        <w:rPr>
          <w:rFonts w:ascii="Palatino Linotype" w:hAnsi="Palatino Linotype"/>
          <w:b/>
          <w:bCs/>
          <w:color w:val="0070C0"/>
        </w:rPr>
        <w:t>Calculations in AS/A Level Chemistry (Paperback)</w:t>
      </w:r>
      <w:r w:rsidRPr="008A4CB1">
        <w:t xml:space="preserve"> </w:t>
      </w:r>
      <w:r w:rsidRPr="008A4CB1">
        <w:rPr>
          <w:rFonts w:ascii="Palatino Linotype" w:hAnsi="Palatino Linotype"/>
          <w:b/>
          <w:bCs/>
          <w:color w:val="0070C0"/>
        </w:rPr>
        <w:t xml:space="preserve">Pearson Education Limited: </w:t>
      </w:r>
    </w:p>
    <w:p w:rsidR="00ED3645" w:rsidRPr="008A4CB1" w:rsidRDefault="00CE3059" w:rsidP="00AF2528">
      <w:pPr>
        <w:spacing w:after="0" w:line="240" w:lineRule="auto"/>
        <w:rPr>
          <w:rFonts w:ascii="Palatino Linotype" w:hAnsi="Palatino Linotype"/>
          <w:b/>
          <w:bCs/>
          <w:color w:val="0070C0"/>
        </w:rPr>
      </w:pPr>
      <w:r w:rsidRPr="008A4CB1">
        <w:rPr>
          <w:rFonts w:ascii="Palatino Linotype" w:hAnsi="Palatino Linotype"/>
          <w:b/>
          <w:bCs/>
          <w:color w:val="0070C0"/>
        </w:rPr>
        <w:t xml:space="preserve">Jim </w:t>
      </w:r>
      <w:proofErr w:type="gramStart"/>
      <w:r w:rsidRPr="008A4CB1">
        <w:rPr>
          <w:rFonts w:ascii="Palatino Linotype" w:hAnsi="Palatino Linotype"/>
          <w:b/>
          <w:bCs/>
          <w:color w:val="0070C0"/>
        </w:rPr>
        <w:t>Clark :</w:t>
      </w:r>
      <w:proofErr w:type="gramEnd"/>
      <w:r w:rsidRPr="008A4CB1">
        <w:rPr>
          <w:rFonts w:ascii="Palatino Linotype" w:hAnsi="Palatino Linotype"/>
          <w:b/>
          <w:bCs/>
          <w:color w:val="0070C0"/>
        </w:rPr>
        <w:t xml:space="preserve"> ISBN: 9780582411272</w:t>
      </w:r>
    </w:p>
    <w:sectPr w:rsidR="00ED3645" w:rsidRPr="008A4CB1" w:rsidSect="00D103E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39"/>
    <w:rsid w:val="000A3FFB"/>
    <w:rsid w:val="000A62AF"/>
    <w:rsid w:val="001823B0"/>
    <w:rsid w:val="00187A1A"/>
    <w:rsid w:val="00220933"/>
    <w:rsid w:val="002F23F1"/>
    <w:rsid w:val="003440AC"/>
    <w:rsid w:val="00372C69"/>
    <w:rsid w:val="004A5A67"/>
    <w:rsid w:val="004E07BD"/>
    <w:rsid w:val="005840B7"/>
    <w:rsid w:val="00584810"/>
    <w:rsid w:val="005A5444"/>
    <w:rsid w:val="005B3859"/>
    <w:rsid w:val="005F1CE3"/>
    <w:rsid w:val="00677D5F"/>
    <w:rsid w:val="006A63D5"/>
    <w:rsid w:val="006B46A3"/>
    <w:rsid w:val="007820B4"/>
    <w:rsid w:val="00815D39"/>
    <w:rsid w:val="00877433"/>
    <w:rsid w:val="008A4CB1"/>
    <w:rsid w:val="008C68D3"/>
    <w:rsid w:val="008F6EBE"/>
    <w:rsid w:val="009978C1"/>
    <w:rsid w:val="009E0190"/>
    <w:rsid w:val="00A201E0"/>
    <w:rsid w:val="00AF2528"/>
    <w:rsid w:val="00B06485"/>
    <w:rsid w:val="00B561E0"/>
    <w:rsid w:val="00BC2D42"/>
    <w:rsid w:val="00C44E20"/>
    <w:rsid w:val="00CD4032"/>
    <w:rsid w:val="00CE3059"/>
    <w:rsid w:val="00D103EF"/>
    <w:rsid w:val="00D52FE6"/>
    <w:rsid w:val="00DC1046"/>
    <w:rsid w:val="00DD684C"/>
    <w:rsid w:val="00DE40F4"/>
    <w:rsid w:val="00E25ADE"/>
    <w:rsid w:val="00ED3645"/>
    <w:rsid w:val="00F14138"/>
    <w:rsid w:val="00F2657A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77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1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77D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84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77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1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77D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84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</dc:creator>
  <cp:lastModifiedBy>Beechen Cliff School</cp:lastModifiedBy>
  <cp:revision>5</cp:revision>
  <cp:lastPrinted>2014-06-10T14:29:00Z</cp:lastPrinted>
  <dcterms:created xsi:type="dcterms:W3CDTF">2017-05-19T11:52:00Z</dcterms:created>
  <dcterms:modified xsi:type="dcterms:W3CDTF">2017-07-11T13:17:00Z</dcterms:modified>
</cp:coreProperties>
</file>